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C27" w:rsidRDefault="00AD2B86" w:rsidP="00B561C0">
      <w:pPr>
        <w:rPr>
          <w:sz w:val="48"/>
          <w:szCs w:val="48"/>
        </w:rPr>
      </w:pPr>
      <w:r>
        <w:rPr>
          <w:sz w:val="48"/>
          <w:szCs w:val="48"/>
        </w:rPr>
        <w:t xml:space="preserve">                  R</w:t>
      </w:r>
      <w:r w:rsidRPr="00AD2B86">
        <w:rPr>
          <w:sz w:val="48"/>
          <w:szCs w:val="48"/>
        </w:rPr>
        <w:t>eaction scale</w:t>
      </w:r>
      <w:r w:rsidR="0032139E">
        <w:rPr>
          <w:sz w:val="48"/>
          <w:szCs w:val="48"/>
        </w:rPr>
        <w:t xml:space="preserve">         </w:t>
      </w:r>
    </w:p>
    <w:p w:rsidR="00AD2B86" w:rsidRDefault="007252F4" w:rsidP="00B561C0">
      <w:pPr>
        <w:rPr>
          <w:sz w:val="48"/>
          <w:szCs w:val="48"/>
        </w:rPr>
      </w:pPr>
      <w:r>
        <w:rPr>
          <w:noProof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23814</wp:posOffset>
                </wp:positionH>
                <wp:positionV relativeFrom="paragraph">
                  <wp:posOffset>740092</wp:posOffset>
                </wp:positionV>
                <wp:extent cx="2037080" cy="1039783"/>
                <wp:effectExtent l="0" t="15558" r="42863" b="42862"/>
                <wp:wrapNone/>
                <wp:docPr id="3" name="Notched Right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037080" cy="1039783"/>
                        </a:xfrm>
                        <a:prstGeom prst="notchedRightArrow">
                          <a:avLst>
                            <a:gd name="adj1" fmla="val 50000"/>
                            <a:gd name="adj2" fmla="val 55648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6CE0E3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Notched Right Arrow 3" o:spid="_x0000_s1026" type="#_x0000_t94" style="position:absolute;margin-left:1.9pt;margin-top:58.25pt;width:160.4pt;height:81.8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" adj="15465" fillcolor="#5b9bd5 [3204]" strokecolor="#1f4d78 [1604]" strokeweight="1pt">
                <w10:wrap anchorx="page"/>
              </v:shape>
            </w:pict>
          </mc:Fallback>
        </mc:AlternateContent>
      </w:r>
    </w:p>
    <w:tbl>
      <w:tblPr>
        <w:tblStyle w:val="TableGrid"/>
        <w:tblW w:w="0" w:type="auto"/>
        <w:tblInd w:w="2263" w:type="dxa"/>
        <w:tblLook w:val="04A0" w:firstRow="1" w:lastRow="0" w:firstColumn="1" w:lastColumn="0" w:noHBand="0" w:noVBand="1"/>
      </w:tblPr>
      <w:tblGrid>
        <w:gridCol w:w="1477"/>
        <w:gridCol w:w="3201"/>
        <w:gridCol w:w="2075"/>
      </w:tblGrid>
      <w:tr w:rsidR="00AD2B86" w:rsidTr="00AD2B86">
        <w:tc>
          <w:tcPr>
            <w:tcW w:w="1477" w:type="dxa"/>
          </w:tcPr>
          <w:p w:rsidR="00AD2B86" w:rsidRDefault="00AD2B86" w:rsidP="00B561C0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5</w:t>
            </w:r>
          </w:p>
        </w:tc>
        <w:tc>
          <w:tcPr>
            <w:tcW w:w="3201" w:type="dxa"/>
          </w:tcPr>
          <w:p w:rsidR="00AD2B86" w:rsidRPr="00AD2B86" w:rsidRDefault="00AD2B86" w:rsidP="00B561C0">
            <w:pPr>
              <w:rPr>
                <w:sz w:val="28"/>
                <w:szCs w:val="28"/>
              </w:rPr>
            </w:pPr>
            <w:r w:rsidRPr="00AD2B86">
              <w:rPr>
                <w:sz w:val="28"/>
                <w:szCs w:val="28"/>
              </w:rPr>
              <w:t xml:space="preserve">I feel </w:t>
            </w:r>
            <w:r>
              <w:rPr>
                <w:sz w:val="28"/>
                <w:szCs w:val="28"/>
              </w:rPr>
              <w:t>overwhelmed</w:t>
            </w:r>
          </w:p>
        </w:tc>
        <w:tc>
          <w:tcPr>
            <w:tcW w:w="2075" w:type="dxa"/>
          </w:tcPr>
          <w:p w:rsidR="00AD2B86" w:rsidRDefault="00AD2B86" w:rsidP="00B561C0">
            <w:pPr>
              <w:rPr>
                <w:sz w:val="48"/>
                <w:szCs w:val="48"/>
              </w:rPr>
            </w:pPr>
          </w:p>
        </w:tc>
      </w:tr>
      <w:tr w:rsidR="00AD2B86" w:rsidTr="00AD2B86">
        <w:tc>
          <w:tcPr>
            <w:tcW w:w="1477" w:type="dxa"/>
          </w:tcPr>
          <w:p w:rsidR="00AD2B86" w:rsidRDefault="00AD2B86" w:rsidP="00B561C0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4</w:t>
            </w:r>
          </w:p>
        </w:tc>
        <w:tc>
          <w:tcPr>
            <w:tcW w:w="3201" w:type="dxa"/>
          </w:tcPr>
          <w:p w:rsidR="00AD2B86" w:rsidRPr="00AD2B86" w:rsidRDefault="00AD2B86" w:rsidP="00B561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Feeling stressed and panicky</w:t>
            </w:r>
          </w:p>
        </w:tc>
        <w:tc>
          <w:tcPr>
            <w:tcW w:w="2075" w:type="dxa"/>
          </w:tcPr>
          <w:p w:rsidR="00AD2B86" w:rsidRDefault="00AD2B86" w:rsidP="00B561C0">
            <w:pPr>
              <w:rPr>
                <w:sz w:val="48"/>
                <w:szCs w:val="48"/>
              </w:rPr>
            </w:pPr>
          </w:p>
        </w:tc>
      </w:tr>
      <w:tr w:rsidR="00AD2B86" w:rsidTr="00AD2B86">
        <w:tc>
          <w:tcPr>
            <w:tcW w:w="1477" w:type="dxa"/>
          </w:tcPr>
          <w:p w:rsidR="00AD2B86" w:rsidRDefault="00AD2B86" w:rsidP="00B561C0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3</w:t>
            </w:r>
          </w:p>
        </w:tc>
        <w:tc>
          <w:tcPr>
            <w:tcW w:w="3201" w:type="dxa"/>
          </w:tcPr>
          <w:p w:rsidR="00AD2B86" w:rsidRPr="00AD2B86" w:rsidRDefault="00AD2B86" w:rsidP="00B561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Feeling uncomfortable</w:t>
            </w:r>
          </w:p>
        </w:tc>
        <w:tc>
          <w:tcPr>
            <w:tcW w:w="2075" w:type="dxa"/>
          </w:tcPr>
          <w:p w:rsidR="00AD2B86" w:rsidRDefault="00AD2B86" w:rsidP="00B561C0">
            <w:pPr>
              <w:rPr>
                <w:sz w:val="48"/>
                <w:szCs w:val="48"/>
              </w:rPr>
            </w:pPr>
          </w:p>
        </w:tc>
      </w:tr>
      <w:tr w:rsidR="00AD2B86" w:rsidTr="00AD2B86">
        <w:tc>
          <w:tcPr>
            <w:tcW w:w="1477" w:type="dxa"/>
          </w:tcPr>
          <w:p w:rsidR="00AD2B86" w:rsidRDefault="00AD2B86" w:rsidP="00B561C0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2</w:t>
            </w:r>
          </w:p>
        </w:tc>
        <w:tc>
          <w:tcPr>
            <w:tcW w:w="3201" w:type="dxa"/>
          </w:tcPr>
          <w:p w:rsidR="00AD2B86" w:rsidRPr="00AD2B86" w:rsidRDefault="00AD2B86" w:rsidP="00B561C0">
            <w:pPr>
              <w:rPr>
                <w:sz w:val="28"/>
                <w:szCs w:val="28"/>
              </w:rPr>
            </w:pPr>
            <w:r w:rsidRPr="00AD2B86">
              <w:rPr>
                <w:sz w:val="28"/>
                <w:szCs w:val="28"/>
              </w:rPr>
              <w:t xml:space="preserve">Slightly anxious </w:t>
            </w:r>
          </w:p>
        </w:tc>
        <w:tc>
          <w:tcPr>
            <w:tcW w:w="2075" w:type="dxa"/>
          </w:tcPr>
          <w:p w:rsidR="00AD2B86" w:rsidRDefault="00AD2B86" w:rsidP="00B561C0">
            <w:pPr>
              <w:rPr>
                <w:sz w:val="48"/>
                <w:szCs w:val="48"/>
              </w:rPr>
            </w:pPr>
          </w:p>
        </w:tc>
      </w:tr>
      <w:tr w:rsidR="00AD2B86" w:rsidTr="00AD2B86">
        <w:tc>
          <w:tcPr>
            <w:tcW w:w="1477" w:type="dxa"/>
          </w:tcPr>
          <w:p w:rsidR="00AD2B86" w:rsidRDefault="00AD2B86" w:rsidP="00B561C0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</w:t>
            </w:r>
          </w:p>
        </w:tc>
        <w:tc>
          <w:tcPr>
            <w:tcW w:w="3201" w:type="dxa"/>
          </w:tcPr>
          <w:p w:rsidR="00AD2B86" w:rsidRPr="00AD2B86" w:rsidRDefault="00AD2B86" w:rsidP="00B561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I have no reaction</w:t>
            </w:r>
            <w:r w:rsidR="00A23F05">
              <w:rPr>
                <w:sz w:val="28"/>
                <w:szCs w:val="28"/>
              </w:rPr>
              <w:t>. I am relaxed</w:t>
            </w:r>
          </w:p>
        </w:tc>
        <w:tc>
          <w:tcPr>
            <w:tcW w:w="2075" w:type="dxa"/>
          </w:tcPr>
          <w:p w:rsidR="00AD2B86" w:rsidRDefault="00AD2B86" w:rsidP="00B561C0">
            <w:pPr>
              <w:rPr>
                <w:sz w:val="48"/>
                <w:szCs w:val="48"/>
              </w:rPr>
            </w:pPr>
          </w:p>
        </w:tc>
      </w:tr>
    </w:tbl>
    <w:p w:rsidR="00AD2B86" w:rsidRPr="00AD2B86" w:rsidRDefault="00AD2B86" w:rsidP="00B561C0">
      <w:pPr>
        <w:rPr>
          <w:sz w:val="48"/>
          <w:szCs w:val="48"/>
        </w:rPr>
      </w:pPr>
    </w:p>
    <w:sectPr w:rsidR="00AD2B86" w:rsidRPr="00AD2B86" w:rsidSect="00B561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39E" w:rsidRDefault="0032139E" w:rsidP="0032139E">
      <w:r>
        <w:separator/>
      </w:r>
    </w:p>
  </w:endnote>
  <w:endnote w:type="continuationSeparator" w:id="0">
    <w:p w:rsidR="0032139E" w:rsidRDefault="0032139E" w:rsidP="00321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FB4" w:rsidRDefault="00710F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FB4" w:rsidRDefault="00710F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FB4" w:rsidRDefault="00710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39E" w:rsidRDefault="0032139E" w:rsidP="0032139E">
      <w:r>
        <w:separator/>
      </w:r>
    </w:p>
  </w:footnote>
  <w:footnote w:type="continuationSeparator" w:id="0">
    <w:p w:rsidR="0032139E" w:rsidRDefault="0032139E" w:rsidP="00321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FB4" w:rsidRDefault="00710F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39E" w:rsidRPr="00710FB4" w:rsidRDefault="0032139E">
    <w:pPr>
      <w:pStyle w:val="Header"/>
      <w:rPr>
        <w:b/>
        <w:color w:val="7030A0"/>
      </w:rPr>
    </w:pPr>
    <w:proofErr w:type="spellStart"/>
    <w:r w:rsidRPr="00710FB4">
      <w:rPr>
        <w:b/>
        <w:color w:val="7030A0"/>
      </w:rPr>
      <w:t>LR</w:t>
    </w:r>
    <w:proofErr w:type="spellEnd"/>
    <w:r w:rsidRPr="00710FB4">
      <w:rPr>
        <w:b/>
        <w:color w:val="7030A0"/>
      </w:rPr>
      <w:t xml:space="preserve"> </w:t>
    </w:r>
    <w:proofErr w:type="spellStart"/>
    <w:r w:rsidRPr="00710FB4">
      <w:rPr>
        <w:b/>
        <w:color w:val="7030A0"/>
      </w:rPr>
      <w:t>4.1a</w:t>
    </w:r>
    <w:proofErr w:type="spellEnd"/>
    <w:r w:rsidR="00710FB4" w:rsidRPr="00710FB4">
      <w:rPr>
        <w:b/>
        <w:color w:val="7030A0"/>
      </w:rPr>
      <w:t xml:space="preserve"> – Reaction Scale</w:t>
    </w:r>
    <w:bookmarkStart w:id="0" w:name="_GoBack"/>
    <w:bookmarkEnd w:id="0"/>
  </w:p>
  <w:p w:rsidR="0032139E" w:rsidRDefault="003213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FB4" w:rsidRDefault="00710F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B86"/>
    <w:rsid w:val="00027C27"/>
    <w:rsid w:val="000C0CF4"/>
    <w:rsid w:val="00281579"/>
    <w:rsid w:val="002D0F20"/>
    <w:rsid w:val="00306C61"/>
    <w:rsid w:val="00315C83"/>
    <w:rsid w:val="0032139E"/>
    <w:rsid w:val="0037582B"/>
    <w:rsid w:val="005407E9"/>
    <w:rsid w:val="00710FB4"/>
    <w:rsid w:val="007252F4"/>
    <w:rsid w:val="008339C7"/>
    <w:rsid w:val="00857548"/>
    <w:rsid w:val="009B7615"/>
    <w:rsid w:val="00A23F05"/>
    <w:rsid w:val="00AD2B86"/>
    <w:rsid w:val="00B51BDC"/>
    <w:rsid w:val="00B561C0"/>
    <w:rsid w:val="00B773CE"/>
    <w:rsid w:val="00C91823"/>
    <w:rsid w:val="00D008AB"/>
    <w:rsid w:val="00FA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B5F58"/>
  <w15:chartTrackingRefBased/>
  <w15:docId w15:val="{E82EDD36-7BF0-4747-9742-C1F67349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3CE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table" w:styleId="TableGrid">
    <w:name w:val="Table Grid"/>
    <w:basedOn w:val="TableNormal"/>
    <w:uiPriority w:val="39"/>
    <w:rsid w:val="00AD2B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160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Hamilton K (Kay)</dc:creator>
  <cp:keywords/>
  <dc:description/>
  <cp:lastModifiedBy>Nowek G (Gail)</cp:lastModifiedBy>
  <cp:revision>2</cp:revision>
  <dcterms:created xsi:type="dcterms:W3CDTF">2019-05-20T14:56:00Z</dcterms:created>
  <dcterms:modified xsi:type="dcterms:W3CDTF">2019-05-20T14:56:00Z</dcterms:modified>
</cp:coreProperties>
</file>